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es-DO" w:eastAsia="es-DO"/>
        </w:rPr>
        <w:drawing>
          <wp:inline distT="0" distB="0" distL="114300" distR="114300">
            <wp:extent cx="1019810" cy="999490"/>
            <wp:effectExtent l="0" t="0" r="0" b="0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>Índice de Información disponible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Avenida Ortega y Gasset #449 Plaza de la Salud, Edificio CEDERHSA, 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CD315D" w:rsidP="00CD315D">
            <w:pPr>
              <w:spacing w:after="0" w:line="240" w:lineRule="auto"/>
            </w:pPr>
            <w:r>
              <w:rPr>
                <w:b/>
              </w:rPr>
              <w:t xml:space="preserve">Marzo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FC126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7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CD315D" w:rsidP="00CD315D">
            <w:pPr>
              <w:spacing w:after="0" w:line="240" w:lineRule="auto"/>
            </w:pPr>
            <w:r>
              <w:t>Marzo</w:t>
            </w:r>
            <w:r w:rsidR="001116B1">
              <w:t xml:space="preserve"> </w:t>
            </w:r>
            <w:r w:rsidR="008B6DB2">
              <w:t>2</w:t>
            </w:r>
            <w:r w:rsidR="001D0B9D">
              <w:t>01</w:t>
            </w:r>
            <w:r w:rsidR="00D040D6"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CD315D" w:rsidP="00CD315D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Marzo</w:t>
            </w:r>
            <w:r w:rsidR="00D040D6">
              <w:rPr>
                <w:color w:val="353535"/>
                <w:highlight w:val="white"/>
              </w:rPr>
              <w:t xml:space="preserve">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 xml:space="preserve">Que Crea la Dirección de Ética e Integridad Gubernamental </w:t>
            </w:r>
            <w:bookmarkStart w:id="0" w:name="_GoBack"/>
            <w:bookmarkEnd w:id="0"/>
            <w:r>
              <w:rPr>
                <w:color w:val="353535"/>
              </w:rPr>
              <w:t>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CD315D" w:rsidP="00CD315D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Marzo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CD315D" w:rsidP="00CD315D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Marzo</w:t>
            </w:r>
            <w:r w:rsidR="001116B1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FC1268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8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CD315D" w:rsidP="00CD315D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Marzo</w:t>
            </w:r>
            <w:r w:rsidR="001116B1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Marzo</w:t>
            </w:r>
            <w:r w:rsidR="00B10CA7">
              <w:rPr>
                <w:color w:val="353535"/>
              </w:rPr>
              <w:t xml:space="preserve">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>Marzo</w:t>
            </w:r>
            <w:r w:rsidR="001116B1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Marzo</w:t>
            </w:r>
            <w:r w:rsidR="00B10CA7">
              <w:rPr>
                <w:color w:val="353535"/>
              </w:rPr>
              <w:t xml:space="preserve"> 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>Marzo</w:t>
            </w:r>
            <w:r w:rsidR="00B10CA7">
              <w:rPr>
                <w:color w:val="353535"/>
              </w:rPr>
              <w:t xml:space="preserve"> 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>Marzo</w:t>
            </w:r>
            <w:r w:rsidR="00B10CA7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 xml:space="preserve">Marzo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  <w:jc w:val="both"/>
            </w:pPr>
            <w:r>
              <w:rPr>
                <w:color w:val="353535"/>
              </w:rPr>
              <w:t>Marzo</w:t>
            </w:r>
            <w:r w:rsidR="001116B1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 xml:space="preserve">Marzo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>Marzo</w:t>
            </w:r>
            <w:r w:rsidR="00B10CA7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>Marzo</w:t>
            </w:r>
            <w:r w:rsidR="00B10CA7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hd w:val="clear" w:color="auto" w:fill="FFFFFF"/>
              <w:spacing w:after="0"/>
            </w:pPr>
            <w:r>
              <w:rPr>
                <w:color w:val="353535"/>
              </w:rPr>
              <w:t>Marzo</w:t>
            </w:r>
            <w:r w:rsidR="00B10CA7">
              <w:rPr>
                <w:color w:val="353535"/>
              </w:rPr>
              <w:t xml:space="preserve"> 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 xml:space="preserve">Marzo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r>
              <w:rPr>
                <w:color w:val="353535"/>
              </w:rPr>
              <w:t xml:space="preserve">Marzo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r>
              <w:rPr>
                <w:color w:val="353535"/>
              </w:rPr>
              <w:t xml:space="preserve">Marzo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Marzo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CD315D" w:rsidP="00CD315D">
            <w:pPr>
              <w:spacing w:after="0" w:line="240" w:lineRule="auto"/>
            </w:pPr>
            <w:r>
              <w:rPr>
                <w:color w:val="353535"/>
              </w:rPr>
              <w:t xml:space="preserve">Marzo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12759F">
              <w:rPr>
                <w:color w:val="1F3864"/>
              </w:rPr>
              <w:t>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CD315D" w:rsidP="00CD31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B7223" w:rsidP="004B722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1F3864"/>
              </w:rPr>
            </w:pPr>
            <w:hyperlink r:id="rId38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D27EDE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C1268" w:rsidP="00FC12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45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12759F">
              <w:rPr>
                <w:color w:val="1F3864"/>
              </w:rPr>
              <w:t>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3F7E5A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EE48EC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2353F" w:rsidP="00F2353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FC1268" w:rsidP="00DD548C">
            <w:pPr>
              <w:spacing w:after="0"/>
              <w:jc w:val="center"/>
            </w:pPr>
            <w:hyperlink r:id="rId89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FC1268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FC1268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2D3DB7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9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2D3DB7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2D3DB7">
              <w:rPr>
                <w:color w:val="1F3864"/>
              </w:rPr>
              <w:t>o</w:t>
            </w:r>
            <w:r w:rsidR="00D27EDE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2D3D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D0B9D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C1268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25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28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2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995A45">
              <w:rPr>
                <w:color w:val="1F3864"/>
              </w:rPr>
              <w:t>o 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3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2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3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4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3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6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3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8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3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4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3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4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5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4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A765B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C1268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46613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146613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4661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C126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720B4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1D0B9D">
              <w:rPr>
                <w:color w:val="1F3864"/>
              </w:rPr>
              <w:t xml:space="preserve"> 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Marzo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Marzo</w:t>
            </w:r>
            <w:r w:rsidR="0084330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C1268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6290" w:rsidP="00FE629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FC1268">
            <w:pPr>
              <w:jc w:val="center"/>
              <w:rPr>
                <w:color w:val="0070C0"/>
                <w:u w:val="single"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0139D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C1268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F20C7" w:rsidP="00EF20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Marz</w:t>
            </w:r>
            <w:r w:rsidR="00843305">
              <w:rPr>
                <w:color w:val="1F3864"/>
              </w:rPr>
              <w:t>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311D2"/>
    <w:rsid w:val="00045D60"/>
    <w:rsid w:val="00061088"/>
    <w:rsid w:val="00062952"/>
    <w:rsid w:val="000677C9"/>
    <w:rsid w:val="00090B0C"/>
    <w:rsid w:val="000F662E"/>
    <w:rsid w:val="001116B1"/>
    <w:rsid w:val="00113FB6"/>
    <w:rsid w:val="0012759F"/>
    <w:rsid w:val="00146613"/>
    <w:rsid w:val="00166704"/>
    <w:rsid w:val="001A0459"/>
    <w:rsid w:val="001B117C"/>
    <w:rsid w:val="001C1CDC"/>
    <w:rsid w:val="001D0B9D"/>
    <w:rsid w:val="00213E78"/>
    <w:rsid w:val="00222271"/>
    <w:rsid w:val="00234D9F"/>
    <w:rsid w:val="00251356"/>
    <w:rsid w:val="002979B8"/>
    <w:rsid w:val="002B0719"/>
    <w:rsid w:val="002C42D2"/>
    <w:rsid w:val="002D176E"/>
    <w:rsid w:val="002D3DB7"/>
    <w:rsid w:val="002E33A3"/>
    <w:rsid w:val="002F37B5"/>
    <w:rsid w:val="003071D6"/>
    <w:rsid w:val="00316995"/>
    <w:rsid w:val="003303EB"/>
    <w:rsid w:val="003846F7"/>
    <w:rsid w:val="003A765B"/>
    <w:rsid w:val="003D10DE"/>
    <w:rsid w:val="003F7E5A"/>
    <w:rsid w:val="0041478A"/>
    <w:rsid w:val="0047610D"/>
    <w:rsid w:val="00492462"/>
    <w:rsid w:val="00494344"/>
    <w:rsid w:val="004B7223"/>
    <w:rsid w:val="004D5E4D"/>
    <w:rsid w:val="005852F2"/>
    <w:rsid w:val="0059396E"/>
    <w:rsid w:val="00627CF4"/>
    <w:rsid w:val="00632A60"/>
    <w:rsid w:val="00637485"/>
    <w:rsid w:val="007208B4"/>
    <w:rsid w:val="00720B4F"/>
    <w:rsid w:val="00767D05"/>
    <w:rsid w:val="007815F1"/>
    <w:rsid w:val="007B18F5"/>
    <w:rsid w:val="007C6505"/>
    <w:rsid w:val="007D5C73"/>
    <w:rsid w:val="007D6B2D"/>
    <w:rsid w:val="007E001B"/>
    <w:rsid w:val="007F269C"/>
    <w:rsid w:val="00843305"/>
    <w:rsid w:val="0084378C"/>
    <w:rsid w:val="008B6DB2"/>
    <w:rsid w:val="00995A45"/>
    <w:rsid w:val="009E0897"/>
    <w:rsid w:val="009F2FE4"/>
    <w:rsid w:val="00A518E9"/>
    <w:rsid w:val="00A74422"/>
    <w:rsid w:val="00A93770"/>
    <w:rsid w:val="00AA5AC4"/>
    <w:rsid w:val="00AD4EB9"/>
    <w:rsid w:val="00AF7083"/>
    <w:rsid w:val="00B10CA7"/>
    <w:rsid w:val="00B316CB"/>
    <w:rsid w:val="00BD0233"/>
    <w:rsid w:val="00C172C0"/>
    <w:rsid w:val="00C22A22"/>
    <w:rsid w:val="00C55102"/>
    <w:rsid w:val="00C579F2"/>
    <w:rsid w:val="00CB1D40"/>
    <w:rsid w:val="00CD0585"/>
    <w:rsid w:val="00CD315D"/>
    <w:rsid w:val="00CD4AA0"/>
    <w:rsid w:val="00D040D6"/>
    <w:rsid w:val="00D26079"/>
    <w:rsid w:val="00D27EDE"/>
    <w:rsid w:val="00D57BB6"/>
    <w:rsid w:val="00DC5BC8"/>
    <w:rsid w:val="00DD548C"/>
    <w:rsid w:val="00E30BA1"/>
    <w:rsid w:val="00E51642"/>
    <w:rsid w:val="00E532AC"/>
    <w:rsid w:val="00E53534"/>
    <w:rsid w:val="00EA0F01"/>
    <w:rsid w:val="00EE48EC"/>
    <w:rsid w:val="00EF20C7"/>
    <w:rsid w:val="00F2353F"/>
    <w:rsid w:val="00F35202"/>
    <w:rsid w:val="00F70315"/>
    <w:rsid w:val="00FC1268"/>
    <w:rsid w:val="00FC677A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informes-de-auditoria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derechos-de-los-ciudadanos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comprasdominicana.gov.do/" TargetMode="External"/><Relationship Id="rId149" Type="http://schemas.openxmlformats.org/officeDocument/2006/relationships/hyperlink" Target="http://www.conavihsida.gob.do/transparencia/index.php/compras-y-contrataciones/licitaciones-restringidas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conavihsida.gob.do/transparencia/index.php/presupuesto/category/presupuesto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5-4" TargetMode="External"/><Relationship Id="rId216" Type="http://schemas.openxmlformats.org/officeDocument/2006/relationships/hyperlink" Target="http://www.conavihsida.gob.do/transparencia/index.php/finanzas/activos-fijo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indice-de-documentos-para-entrega" TargetMode="External"/><Relationship Id="rId64" Type="http://schemas.openxmlformats.org/officeDocument/2006/relationships/hyperlink" Target="http://www.conavihsida.gob.do/transparencia/index.php/servicio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sorteos-de-obr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oficina-de-libre-acceso-a-la-informacion/estructura-organizacional-de-la-oai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boletines-digitale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www.conavihsida.gob.do/transparencia/index.php/compras-y-contrataciones/como-registrarse-como-proveedor-del-estado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ai@conavihsida.gob.do" TargetMode="External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comision-de-etica/integrantes-de-la-comision-de-etica-del-conavihsida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ublicaciones/category/publicaciones-2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0" Type="http://schemas.openxmlformats.org/officeDocument/2006/relationships/hyperlink" Target="http://www.conavihsida.gob.do/transparencia/index.php/estadistica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5" Type="http://schemas.openxmlformats.org/officeDocument/2006/relationships/hyperlink" Target="http://www.conavihsida.gob.do/transparencia/index.php/compras-y-contrataciones/lista-de-compras-y-contrataciones-realizadas-y-aprobadas" TargetMode="External"/><Relationship Id="rId151" Type="http://schemas.openxmlformats.org/officeDocument/2006/relationships/hyperlink" Target="http://www.conavihsida.gob.do/transparencia/index.php/compras-y-contrataciones/comparaciones-de-precio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manual-de-organizacion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infografias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declaraciones-juradas" TargetMode="External"/><Relationship Id="rId141" Type="http://schemas.openxmlformats.org/officeDocument/2006/relationships/hyperlink" Target="http://www.conavihsida.gob.do/transparencia/index.php/compras-y-contrataciones/lista-de-compras-y-contrataciones-realizadas-y-aprobadas" TargetMode="External"/><Relationship Id="rId146" Type="http://schemas.openxmlformats.org/officeDocument/2006/relationships/hyperlink" Target="http://www.conavihsida.gob.do/transparencia/index.php/compras-y-contrataciones/lista-de-compras-y-contrataciones-realizadas-y-aprobadas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http://www.conavihsida.gob.do/transparencia/index.php/base-legal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jubilaciones-pensiones-y-retiros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ingresos-y-egresos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regimen-etico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responsable-de-la-oai" TargetMode="External"/><Relationship Id="rId45" Type="http://schemas.openxmlformats.org/officeDocument/2006/relationships/hyperlink" Target="http://www.conavihsida.gob.do/transparencia/index.php/plan-estrategico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" TargetMode="External"/><Relationship Id="rId13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ras-menore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procedimiento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plan-anual-de-compr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marco-legal-de-transparencia/category/leyes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vacante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resolucione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" TargetMode="External"/><Relationship Id="rId158" Type="http://schemas.openxmlformats.org/officeDocument/2006/relationships/hyperlink" Target="http://www.conavihsida.gob.do/transparencia/index.php/finanzas/balance-general/category/2017-3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2017-06-12-14-48-48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3" Type="http://schemas.openxmlformats.org/officeDocument/2006/relationships/hyperlink" Target="http://www.conavihsida.gob.do/transparencia/index.php/compras-y-contrataciones/casos-de-emergencia-y-urgencia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estadisticas-y-balances-de-gestion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organigrama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beneficiarios" TargetMode="External"/><Relationship Id="rId99" Type="http://schemas.openxmlformats.org/officeDocument/2006/relationships/hyperlink" Target="http://www.conavihsida.gob.do/transparencia/index.php/presupuesto/category/ejecucion-del-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8" Type="http://schemas.openxmlformats.org/officeDocument/2006/relationships/hyperlink" Target="http://www.conavihsida.gob.do/transparencia/index.php/compras-y-contrataciones/licitaciones-public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index.php/marco-legal-de-transparencia/category/decreto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311.gob.do/" TargetMode="External"/><Relationship Id="rId89" Type="http://schemas.openxmlformats.org/officeDocument/2006/relationships/hyperlink" Target="http://www.conavihsida.gob.do/transparencia/index.php/2014-10-10-20-36-19/nominas/category/mes-septiembre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" TargetMode="External"/><Relationship Id="rId154" Type="http://schemas.openxmlformats.org/officeDocument/2006/relationships/hyperlink" Target="http://www.conavihsida.gob.do/transparencia/index.php/compras-y-contrataciones/estado-de-cuentas-de-suplidore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glamento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conavihsida.gob.do/transparencia/index.php/2014-10-10-20-36-19/nominas/category/2017-2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proyectos-y-programa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formes-de-auditor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11827</Words>
  <Characters>65052</Characters>
  <Application>Microsoft Office Word</Application>
  <DocSecurity>0</DocSecurity>
  <Lines>542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2018-04-09T15:50:00Z</dcterms:created>
  <dcterms:modified xsi:type="dcterms:W3CDTF">2018-04-09T15:50:00Z</dcterms:modified>
</cp:coreProperties>
</file>